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8335" w14:textId="77777777" w:rsidR="009161F8" w:rsidRDefault="00000000">
      <w:pPr>
        <w:spacing w:before="165" w:after="150"/>
        <w:jc w:val="center"/>
        <w:rPr>
          <w:rFonts w:ascii="Arial" w:eastAsia="Arial" w:hAnsi="Arial" w:cs="Arial"/>
          <w:b/>
          <w:sz w:val="34"/>
          <w:szCs w:val="34"/>
        </w:rPr>
      </w:pPr>
      <w:r>
        <w:rPr>
          <w:rFonts w:ascii="Arial" w:eastAsia="Arial" w:hAnsi="Arial" w:cs="Arial"/>
          <w:b/>
          <w:sz w:val="34"/>
          <w:szCs w:val="34"/>
        </w:rPr>
        <w:t xml:space="preserve">El verano que tu familia nunca olvidará, </w:t>
      </w:r>
      <w:r>
        <w:rPr>
          <w:rFonts w:ascii="Arial" w:eastAsia="Arial" w:hAnsi="Arial" w:cs="Arial"/>
          <w:b/>
          <w:sz w:val="34"/>
          <w:szCs w:val="34"/>
        </w:rPr>
        <w:br/>
        <w:t xml:space="preserve">solo en </w:t>
      </w:r>
      <w:proofErr w:type="spellStart"/>
      <w:r>
        <w:rPr>
          <w:rFonts w:ascii="Arial" w:eastAsia="Arial" w:hAnsi="Arial" w:cs="Arial"/>
          <w:b/>
          <w:sz w:val="34"/>
          <w:szCs w:val="34"/>
        </w:rPr>
        <w:t>VidantaWorld</w:t>
      </w:r>
      <w:proofErr w:type="spellEnd"/>
      <w:r>
        <w:rPr>
          <w:rFonts w:ascii="Arial" w:eastAsia="Arial" w:hAnsi="Arial" w:cs="Arial"/>
          <w:b/>
          <w:sz w:val="34"/>
          <w:szCs w:val="34"/>
        </w:rPr>
        <w:t xml:space="preserve"> Riviera Maya</w:t>
      </w:r>
    </w:p>
    <w:p w14:paraId="61627AD1" w14:textId="77777777" w:rsidR="009161F8" w:rsidRDefault="009161F8">
      <w:pPr>
        <w:spacing w:before="165" w:after="150" w:line="240" w:lineRule="auto"/>
        <w:jc w:val="both"/>
        <w:rPr>
          <w:rFonts w:ascii="Arial" w:eastAsia="Arial" w:hAnsi="Arial" w:cs="Arial"/>
          <w:sz w:val="22"/>
          <w:szCs w:val="22"/>
        </w:rPr>
      </w:pPr>
    </w:p>
    <w:p w14:paraId="1A0E99CA" w14:textId="0549B5F4" w:rsidR="009161F8" w:rsidRDefault="00000000">
      <w:pPr>
        <w:spacing w:before="165" w:after="150" w:line="240" w:lineRule="auto"/>
        <w:jc w:val="both"/>
        <w:rPr>
          <w:rFonts w:ascii="Arial" w:eastAsia="Arial" w:hAnsi="Arial" w:cs="Arial"/>
          <w:sz w:val="22"/>
          <w:szCs w:val="22"/>
        </w:rPr>
      </w:pPr>
      <w:r>
        <w:rPr>
          <w:rFonts w:ascii="Arial" w:eastAsia="Arial" w:hAnsi="Arial" w:cs="Arial"/>
          <w:b/>
          <w:sz w:val="22"/>
          <w:szCs w:val="22"/>
        </w:rPr>
        <w:t xml:space="preserve">Riviera Maya, México, </w:t>
      </w:r>
      <w:r w:rsidR="00791220">
        <w:rPr>
          <w:rFonts w:ascii="Arial" w:eastAsia="Arial" w:hAnsi="Arial" w:cs="Arial"/>
          <w:b/>
          <w:sz w:val="22"/>
          <w:szCs w:val="22"/>
        </w:rPr>
        <w:t xml:space="preserve">28 </w:t>
      </w:r>
      <w:r>
        <w:rPr>
          <w:rFonts w:ascii="Arial" w:eastAsia="Arial" w:hAnsi="Arial" w:cs="Arial"/>
          <w:b/>
          <w:sz w:val="22"/>
          <w:szCs w:val="22"/>
        </w:rPr>
        <w:t>mayo de 2025. –</w:t>
      </w:r>
      <w:r>
        <w:rPr>
          <w:rFonts w:ascii="Arial" w:eastAsia="Arial" w:hAnsi="Arial" w:cs="Arial"/>
          <w:sz w:val="22"/>
          <w:szCs w:val="22"/>
        </w:rPr>
        <w:t xml:space="preserve"> Pensar en el Caribe mexicano es imaginar caminatas por la arena, ceviche frente al mar y días enteros bajo el sol. Pero si lo que buscas este verano es algo extraordinario, </w:t>
      </w:r>
      <w:proofErr w:type="spellStart"/>
      <w:r>
        <w:rPr>
          <w:rFonts w:ascii="Arial" w:eastAsia="Arial" w:hAnsi="Arial" w:cs="Arial"/>
          <w:sz w:val="22"/>
          <w:szCs w:val="22"/>
        </w:rPr>
        <w:t>VidantaWorld</w:t>
      </w:r>
      <w:proofErr w:type="spellEnd"/>
      <w:r>
        <w:rPr>
          <w:rFonts w:ascii="Arial" w:eastAsia="Arial" w:hAnsi="Arial" w:cs="Arial"/>
          <w:sz w:val="22"/>
          <w:szCs w:val="22"/>
        </w:rPr>
        <w:t xml:space="preserve"> Riviera Maya transforma las vacaciones en una experiencia inigualable que combina lujo, naturaleza, aventura, relajación y diversión para toda la familia.</w:t>
      </w:r>
    </w:p>
    <w:p w14:paraId="3D2EA982"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A tan solo unos minutos de Playa del Carmen, este resort de clase mundial no solo destaca por su ubicación privilegiada, sino por su hospitalidad que ha elevado el estándar de servicio en la región y su amplia oferta de experiencias y amenidades.  </w:t>
      </w:r>
    </w:p>
    <w:p w14:paraId="4229B2DF"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Aquí te compartimos una guía con lo imperdible para que vivas unas vacaciones inolvidables.</w:t>
      </w:r>
    </w:p>
    <w:p w14:paraId="54BFFC43" w14:textId="77777777" w:rsidR="009161F8" w:rsidRDefault="00000000">
      <w:pPr>
        <w:spacing w:before="165" w:after="150" w:line="240" w:lineRule="auto"/>
        <w:jc w:val="both"/>
        <w:rPr>
          <w:rFonts w:ascii="Arial" w:eastAsia="Arial" w:hAnsi="Arial" w:cs="Arial"/>
          <w:b/>
          <w:sz w:val="22"/>
          <w:szCs w:val="22"/>
        </w:rPr>
      </w:pPr>
      <w:r>
        <w:rPr>
          <w:rFonts w:ascii="Arial" w:eastAsia="Arial" w:hAnsi="Arial" w:cs="Arial"/>
          <w:sz w:val="22"/>
          <w:szCs w:val="22"/>
        </w:rPr>
        <w:br/>
      </w:r>
      <w:proofErr w:type="spellStart"/>
      <w:r>
        <w:rPr>
          <w:rFonts w:ascii="Arial" w:eastAsia="Arial" w:hAnsi="Arial" w:cs="Arial"/>
          <w:b/>
          <w:sz w:val="22"/>
          <w:szCs w:val="22"/>
        </w:rPr>
        <w:t>Jungala</w:t>
      </w:r>
      <w:proofErr w:type="spellEnd"/>
      <w:r>
        <w:rPr>
          <w:rFonts w:ascii="Arial" w:eastAsia="Arial" w:hAnsi="Arial" w:cs="Arial"/>
          <w:b/>
          <w:sz w:val="22"/>
          <w:szCs w:val="22"/>
        </w:rPr>
        <w:t xml:space="preserve"> Park Hotel: confort rodeado de naturaleza</w:t>
      </w:r>
    </w:p>
    <w:p w14:paraId="643D7BB7"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Diseñado para ofrecer privacidad, amplitud y confort total, </w:t>
      </w:r>
      <w:proofErr w:type="spellStart"/>
      <w:r>
        <w:rPr>
          <w:rFonts w:ascii="Arial" w:eastAsia="Arial" w:hAnsi="Arial" w:cs="Arial"/>
          <w:sz w:val="22"/>
          <w:szCs w:val="22"/>
        </w:rPr>
        <w:t>Jungala</w:t>
      </w:r>
      <w:proofErr w:type="spellEnd"/>
      <w:r>
        <w:rPr>
          <w:rFonts w:ascii="Arial" w:eastAsia="Arial" w:hAnsi="Arial" w:cs="Arial"/>
          <w:sz w:val="22"/>
          <w:szCs w:val="22"/>
        </w:rPr>
        <w:t xml:space="preserve"> Park Hotel cuenta con suites equipadas con cama </w:t>
      </w:r>
      <w:proofErr w:type="spellStart"/>
      <w:r>
        <w:rPr>
          <w:rFonts w:ascii="Arial" w:eastAsia="Arial" w:hAnsi="Arial" w:cs="Arial"/>
          <w:sz w:val="22"/>
          <w:szCs w:val="22"/>
        </w:rPr>
        <w:t>king</w:t>
      </w:r>
      <w:proofErr w:type="spellEnd"/>
      <w:r>
        <w:rPr>
          <w:rFonts w:ascii="Arial" w:eastAsia="Arial" w:hAnsi="Arial" w:cs="Arial"/>
          <w:sz w:val="22"/>
          <w:szCs w:val="22"/>
        </w:rPr>
        <w:t xml:space="preserve"> </w:t>
      </w:r>
      <w:proofErr w:type="spellStart"/>
      <w:r>
        <w:rPr>
          <w:rFonts w:ascii="Arial" w:eastAsia="Arial" w:hAnsi="Arial" w:cs="Arial"/>
          <w:sz w:val="22"/>
          <w:szCs w:val="22"/>
        </w:rPr>
        <w:t>size</w:t>
      </w:r>
      <w:proofErr w:type="spellEnd"/>
      <w:r>
        <w:rPr>
          <w:rFonts w:ascii="Arial" w:eastAsia="Arial" w:hAnsi="Arial" w:cs="Arial"/>
          <w:sz w:val="22"/>
          <w:szCs w:val="22"/>
        </w:rPr>
        <w:t>, dos sofás cama, dos baños completos, cocineta, jacuzzi privado y una terraza rodeada de exuberante vegetación. Todo pensado para que adultos y niños disfruten y compartan en absoluta comodidad.</w:t>
      </w:r>
    </w:p>
    <w:p w14:paraId="25C01278"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Con mobiliario contemporáneo y cuidado en cada detalle, cada suite se convierte en un espacio acogedor donde relajarse es natural. Desde la bienvenida hasta el último coctel en la terraza, el servicio cálido y eficiente crea una atmósfera de desconexión total.</w:t>
      </w:r>
    </w:p>
    <w:p w14:paraId="6838E573" w14:textId="77777777" w:rsidR="00791220"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Con capacidad para cuatro personas (dos adultos y dos niños), </w:t>
      </w:r>
      <w:proofErr w:type="spellStart"/>
      <w:r>
        <w:rPr>
          <w:rFonts w:ascii="Arial" w:eastAsia="Arial" w:hAnsi="Arial" w:cs="Arial"/>
          <w:sz w:val="22"/>
          <w:szCs w:val="22"/>
        </w:rPr>
        <w:t>Jungala</w:t>
      </w:r>
      <w:proofErr w:type="spellEnd"/>
      <w:r>
        <w:rPr>
          <w:rFonts w:ascii="Arial" w:eastAsia="Arial" w:hAnsi="Arial" w:cs="Arial"/>
          <w:sz w:val="22"/>
          <w:szCs w:val="22"/>
        </w:rPr>
        <w:t xml:space="preserve"> Park Hotel redefine el concepto de vacacionar.</w:t>
      </w:r>
    </w:p>
    <w:p w14:paraId="64D69BB9" w14:textId="69C74EB5" w:rsidR="009161F8" w:rsidRPr="00791220"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br/>
      </w:r>
      <w:proofErr w:type="spellStart"/>
      <w:r>
        <w:rPr>
          <w:rFonts w:ascii="Arial" w:eastAsia="Arial" w:hAnsi="Arial" w:cs="Arial"/>
          <w:b/>
          <w:color w:val="000000"/>
          <w:sz w:val="22"/>
          <w:szCs w:val="22"/>
        </w:rPr>
        <w:t>Jungala</w:t>
      </w:r>
      <w:proofErr w:type="spellEnd"/>
      <w:r>
        <w:rPr>
          <w:rFonts w:ascii="Arial" w:eastAsia="Arial" w:hAnsi="Arial" w:cs="Arial"/>
          <w:b/>
          <w:color w:val="000000"/>
          <w:sz w:val="22"/>
          <w:szCs w:val="22"/>
        </w:rPr>
        <w:t xml:space="preserve"> Aqua </w:t>
      </w:r>
      <w:proofErr w:type="spellStart"/>
      <w:r>
        <w:rPr>
          <w:rFonts w:ascii="Arial" w:eastAsia="Arial" w:hAnsi="Arial" w:cs="Arial"/>
          <w:b/>
          <w:color w:val="000000"/>
          <w:sz w:val="22"/>
          <w:szCs w:val="22"/>
        </w:rPr>
        <w:t>Experience</w:t>
      </w:r>
      <w:proofErr w:type="spellEnd"/>
      <w:r>
        <w:rPr>
          <w:rFonts w:ascii="Arial" w:eastAsia="Arial" w:hAnsi="Arial" w:cs="Arial"/>
          <w:b/>
          <w:color w:val="000000"/>
          <w:sz w:val="22"/>
          <w:szCs w:val="22"/>
        </w:rPr>
        <w:t xml:space="preserve">: Un oasis de </w:t>
      </w:r>
      <w:r>
        <w:rPr>
          <w:rFonts w:ascii="Arial" w:eastAsia="Arial" w:hAnsi="Arial" w:cs="Arial"/>
          <w:b/>
          <w:color w:val="444746"/>
          <w:sz w:val="22"/>
          <w:szCs w:val="22"/>
        </w:rPr>
        <w:t>diversión, lujo y relajación</w:t>
      </w:r>
    </w:p>
    <w:p w14:paraId="1820F515" w14:textId="77777777" w:rsidR="009161F8" w:rsidRDefault="00000000">
      <w:pPr>
        <w:spacing w:before="240" w:after="240" w:line="240" w:lineRule="auto"/>
        <w:jc w:val="both"/>
        <w:rPr>
          <w:rFonts w:ascii="Arial" w:eastAsia="Arial" w:hAnsi="Arial" w:cs="Arial"/>
          <w:sz w:val="22"/>
          <w:szCs w:val="22"/>
        </w:rPr>
      </w:pPr>
      <w:r>
        <w:rPr>
          <w:rFonts w:ascii="Arial" w:eastAsia="Arial" w:hAnsi="Arial" w:cs="Arial"/>
          <w:sz w:val="22"/>
          <w:szCs w:val="22"/>
        </w:rPr>
        <w:t xml:space="preserve">Ubicado dentro de </w:t>
      </w:r>
      <w:proofErr w:type="spellStart"/>
      <w:r>
        <w:rPr>
          <w:rFonts w:ascii="Arial" w:eastAsia="Arial" w:hAnsi="Arial" w:cs="Arial"/>
          <w:sz w:val="22"/>
          <w:szCs w:val="22"/>
        </w:rPr>
        <w:t>VidantaWorld</w:t>
      </w:r>
      <w:proofErr w:type="spellEnd"/>
      <w:r>
        <w:rPr>
          <w:rFonts w:ascii="Arial" w:eastAsia="Arial" w:hAnsi="Arial" w:cs="Arial"/>
          <w:sz w:val="22"/>
          <w:szCs w:val="22"/>
        </w:rPr>
        <w:t xml:space="preserve"> e inmerso en la selva tropical, </w:t>
      </w:r>
      <w:proofErr w:type="spellStart"/>
      <w:r>
        <w:rPr>
          <w:rFonts w:ascii="Arial" w:eastAsia="Arial" w:hAnsi="Arial" w:cs="Arial"/>
          <w:sz w:val="22"/>
          <w:szCs w:val="22"/>
        </w:rPr>
        <w:t>Jungala</w:t>
      </w:r>
      <w:proofErr w:type="spellEnd"/>
      <w:r>
        <w:rPr>
          <w:rFonts w:ascii="Arial" w:eastAsia="Arial" w:hAnsi="Arial" w:cs="Arial"/>
          <w:sz w:val="22"/>
          <w:szCs w:val="22"/>
        </w:rPr>
        <w:t xml:space="preserve"> es la aventura acuática más espectacular de la Riviera Maya. Aquí, la emoción está garantizada para toda la familia: desde atracciones que elevan la adrenalina, hasta balsas compartidas que despiertan carcajadas y emoción en cada giro. Además, cuenta con piscinas exclusivas para adultos, el juego interactivo para niños más grande del mundo y el río lento más largo de Latinoamérica.</w:t>
      </w:r>
    </w:p>
    <w:p w14:paraId="4366D72F" w14:textId="77777777" w:rsidR="009161F8" w:rsidRDefault="00000000">
      <w:pPr>
        <w:spacing w:before="240" w:after="240" w:line="240" w:lineRule="auto"/>
        <w:jc w:val="both"/>
        <w:rPr>
          <w:rFonts w:ascii="Arial" w:eastAsia="Arial" w:hAnsi="Arial" w:cs="Arial"/>
          <w:sz w:val="22"/>
          <w:szCs w:val="22"/>
        </w:rPr>
      </w:pPr>
      <w:r>
        <w:rPr>
          <w:rFonts w:ascii="Arial" w:eastAsia="Arial" w:hAnsi="Arial" w:cs="Arial"/>
          <w:sz w:val="22"/>
          <w:szCs w:val="22"/>
        </w:rPr>
        <w:t xml:space="preserve">Además, si te gustan las emociones fuertes, no puedes perderte Selva </w:t>
      </w:r>
      <w:proofErr w:type="spellStart"/>
      <w:r>
        <w:rPr>
          <w:rFonts w:ascii="Arial" w:eastAsia="Arial" w:hAnsi="Arial" w:cs="Arial"/>
          <w:sz w:val="22"/>
          <w:szCs w:val="22"/>
        </w:rPr>
        <w:t>Loop</w:t>
      </w:r>
      <w:proofErr w:type="spellEnd"/>
      <w:r>
        <w:rPr>
          <w:rFonts w:ascii="Arial" w:eastAsia="Arial" w:hAnsi="Arial" w:cs="Arial"/>
          <w:sz w:val="22"/>
          <w:szCs w:val="22"/>
        </w:rPr>
        <w:t>, una de las dos nuevas atracciones que te harán experimentar desde una caída libre hasta velocidades inimaginables. ¡Una aventura para los más valientes!</w:t>
      </w:r>
    </w:p>
    <w:p w14:paraId="5B59F486" w14:textId="77777777" w:rsidR="009161F8" w:rsidRDefault="00000000">
      <w:pPr>
        <w:spacing w:before="240" w:after="240" w:line="240" w:lineRule="auto"/>
        <w:jc w:val="both"/>
        <w:rPr>
          <w:rFonts w:ascii="Arial" w:eastAsia="Arial" w:hAnsi="Arial" w:cs="Arial"/>
          <w:sz w:val="22"/>
          <w:szCs w:val="22"/>
        </w:rPr>
      </w:pPr>
      <w:r>
        <w:rPr>
          <w:rFonts w:ascii="Arial" w:eastAsia="Arial" w:hAnsi="Arial" w:cs="Arial"/>
          <w:sz w:val="22"/>
          <w:szCs w:val="22"/>
        </w:rPr>
        <w:t>Para quienes prefieren una experiencia más relajada, las cabañas VIP ofrecen el espacio perfecto para desconectarse, con servicio personalizado de alimentos, bebidas y tratamientos de spa en un entorno de total tranquilidad.</w:t>
      </w:r>
    </w:p>
    <w:p w14:paraId="4E04511F" w14:textId="77777777" w:rsidR="00791220" w:rsidRDefault="00000000">
      <w:pPr>
        <w:spacing w:before="165" w:after="150" w:line="240" w:lineRule="auto"/>
        <w:jc w:val="both"/>
        <w:rPr>
          <w:rFonts w:ascii="Arial" w:eastAsia="Arial" w:hAnsi="Arial" w:cs="Arial"/>
          <w:b/>
          <w:sz w:val="22"/>
          <w:szCs w:val="22"/>
        </w:rPr>
      </w:pPr>
      <w:r>
        <w:rPr>
          <w:rFonts w:ascii="Arial" w:eastAsia="Arial" w:hAnsi="Arial" w:cs="Arial"/>
          <w:sz w:val="22"/>
          <w:szCs w:val="22"/>
        </w:rPr>
        <w:br/>
      </w:r>
    </w:p>
    <w:p w14:paraId="25069957" w14:textId="1E235F1B" w:rsidR="009161F8" w:rsidRDefault="00000000">
      <w:pPr>
        <w:spacing w:before="165" w:after="150" w:line="240" w:lineRule="auto"/>
        <w:jc w:val="both"/>
        <w:rPr>
          <w:rFonts w:ascii="Arial" w:eastAsia="Arial" w:hAnsi="Arial" w:cs="Arial"/>
          <w:b/>
          <w:color w:val="000000"/>
          <w:sz w:val="22"/>
          <w:szCs w:val="22"/>
        </w:rPr>
      </w:pPr>
      <w:r>
        <w:rPr>
          <w:rFonts w:ascii="Arial" w:eastAsia="Arial" w:hAnsi="Arial" w:cs="Arial"/>
          <w:b/>
          <w:sz w:val="22"/>
          <w:szCs w:val="22"/>
        </w:rPr>
        <w:lastRenderedPageBreak/>
        <w:t>Renovación y bienestar</w:t>
      </w:r>
    </w:p>
    <w:p w14:paraId="09355E39"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Para quienes conciben el descanso como un arte, </w:t>
      </w:r>
      <w:proofErr w:type="spellStart"/>
      <w:r>
        <w:rPr>
          <w:rFonts w:ascii="Arial" w:eastAsia="Arial" w:hAnsi="Arial" w:cs="Arial"/>
          <w:sz w:val="22"/>
          <w:szCs w:val="22"/>
        </w:rPr>
        <w:t>VidantaWorld</w:t>
      </w:r>
      <w:proofErr w:type="spellEnd"/>
      <w:r>
        <w:rPr>
          <w:rFonts w:ascii="Arial" w:eastAsia="Arial" w:hAnsi="Arial" w:cs="Arial"/>
          <w:sz w:val="22"/>
          <w:szCs w:val="22"/>
        </w:rPr>
        <w:t xml:space="preserve"> Riviera Maya es el sitio ideal para disfrutar espacios exclusivamente diseñados para vivir experiencias relajantes y restauradoras.</w:t>
      </w:r>
    </w:p>
    <w:p w14:paraId="5F6C6C59"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Ya sea para iniciar el día con energía o cerrarlo en modo zen, cada tratamiento que se ofrece en </w:t>
      </w:r>
      <w:proofErr w:type="spellStart"/>
      <w:r>
        <w:rPr>
          <w:rFonts w:ascii="Arial" w:eastAsia="Arial" w:hAnsi="Arial" w:cs="Arial"/>
          <w:sz w:val="22"/>
          <w:szCs w:val="22"/>
        </w:rPr>
        <w:t>Brio</w:t>
      </w:r>
      <w:proofErr w:type="spellEnd"/>
      <w:r>
        <w:rPr>
          <w:rFonts w:ascii="Arial" w:eastAsia="Arial" w:hAnsi="Arial" w:cs="Arial"/>
          <w:sz w:val="22"/>
          <w:szCs w:val="22"/>
        </w:rPr>
        <w:t xml:space="preserve"> Spa, </w:t>
      </w:r>
      <w:proofErr w:type="spellStart"/>
      <w:r>
        <w:rPr>
          <w:rFonts w:ascii="Arial" w:eastAsia="Arial" w:hAnsi="Arial" w:cs="Arial"/>
          <w:sz w:val="22"/>
          <w:szCs w:val="22"/>
        </w:rPr>
        <w:t>Spatium</w:t>
      </w:r>
      <w:proofErr w:type="spellEnd"/>
      <w:r>
        <w:rPr>
          <w:rFonts w:ascii="Arial" w:eastAsia="Arial" w:hAnsi="Arial" w:cs="Arial"/>
          <w:sz w:val="22"/>
          <w:szCs w:val="22"/>
        </w:rPr>
        <w:t xml:space="preserve"> y </w:t>
      </w:r>
      <w:proofErr w:type="spellStart"/>
      <w:r>
        <w:rPr>
          <w:rFonts w:ascii="Arial" w:eastAsia="Arial" w:hAnsi="Arial" w:cs="Arial"/>
          <w:sz w:val="22"/>
          <w:szCs w:val="22"/>
        </w:rPr>
        <w:t>Kuxtal</w:t>
      </w:r>
      <w:proofErr w:type="spellEnd"/>
      <w:r>
        <w:rPr>
          <w:rFonts w:ascii="Arial" w:eastAsia="Arial" w:hAnsi="Arial" w:cs="Arial"/>
          <w:sz w:val="22"/>
          <w:szCs w:val="22"/>
        </w:rPr>
        <w:t xml:space="preserve"> está pensado para revitalizar cuerpo, mente y espíritu. Desde masajes personalizados hasta rituales holísticos inspirados en tradiciones ancestrales, estos santuarios de bienestar invitan a reconectar con uno mismo en un entorno de naturaleza, lujo y serenidad. </w:t>
      </w:r>
    </w:p>
    <w:p w14:paraId="5D8582A6" w14:textId="77777777" w:rsidR="009161F8" w:rsidRDefault="00000000">
      <w:pPr>
        <w:spacing w:before="165" w:after="150" w:line="240" w:lineRule="auto"/>
        <w:jc w:val="both"/>
        <w:rPr>
          <w:rFonts w:ascii="Arial" w:eastAsia="Arial" w:hAnsi="Arial" w:cs="Arial"/>
          <w:sz w:val="22"/>
          <w:szCs w:val="22"/>
        </w:rPr>
      </w:pPr>
      <w:r>
        <w:rPr>
          <w:rFonts w:ascii="Arial" w:eastAsia="Arial" w:hAnsi="Arial" w:cs="Arial"/>
          <w:sz w:val="22"/>
          <w:szCs w:val="22"/>
        </w:rPr>
        <w:t xml:space="preserve">Vive en familia las mejores vacaciones del verano solo en </w:t>
      </w:r>
      <w:proofErr w:type="spellStart"/>
      <w:r>
        <w:rPr>
          <w:rFonts w:ascii="Arial" w:eastAsia="Arial" w:hAnsi="Arial" w:cs="Arial"/>
          <w:sz w:val="22"/>
          <w:szCs w:val="22"/>
        </w:rPr>
        <w:t>VidantaWorld</w:t>
      </w:r>
      <w:proofErr w:type="spellEnd"/>
      <w:r>
        <w:rPr>
          <w:rFonts w:ascii="Arial" w:eastAsia="Arial" w:hAnsi="Arial" w:cs="Arial"/>
          <w:sz w:val="22"/>
          <w:szCs w:val="22"/>
        </w:rPr>
        <w:t xml:space="preserve"> Riviera Maya. </w:t>
      </w:r>
    </w:p>
    <w:p w14:paraId="65F1FEDB" w14:textId="77777777" w:rsidR="009161F8" w:rsidRDefault="00000000">
      <w:pPr>
        <w:spacing w:before="165" w:after="150" w:line="240" w:lineRule="auto"/>
        <w:jc w:val="both"/>
        <w:rPr>
          <w:rFonts w:ascii="Arial" w:eastAsia="Arial" w:hAnsi="Arial" w:cs="Arial"/>
          <w:color w:val="0E2740"/>
          <w:sz w:val="22"/>
          <w:szCs w:val="22"/>
        </w:rPr>
      </w:pPr>
      <w:r>
        <w:rPr>
          <w:rFonts w:ascii="Arial" w:eastAsia="Arial" w:hAnsi="Arial" w:cs="Arial"/>
          <w:color w:val="000000"/>
          <w:sz w:val="22"/>
          <w:szCs w:val="22"/>
        </w:rPr>
        <w:t xml:space="preserve">Reserva hoy mismo tu estancia en </w:t>
      </w:r>
      <w:proofErr w:type="spellStart"/>
      <w:r>
        <w:rPr>
          <w:rFonts w:ascii="Arial" w:eastAsia="Arial" w:hAnsi="Arial" w:cs="Arial"/>
          <w:color w:val="000000"/>
          <w:sz w:val="22"/>
          <w:szCs w:val="22"/>
        </w:rPr>
        <w:t>Jungala</w:t>
      </w:r>
      <w:proofErr w:type="spellEnd"/>
      <w:r>
        <w:rPr>
          <w:rFonts w:ascii="Arial" w:eastAsia="Arial" w:hAnsi="Arial" w:cs="Arial"/>
          <w:color w:val="000000"/>
          <w:sz w:val="22"/>
          <w:szCs w:val="22"/>
        </w:rPr>
        <w:t xml:space="preserve"> Park Hotel</w:t>
      </w:r>
      <w:r>
        <w:rPr>
          <w:rFonts w:ascii="Arial" w:eastAsia="Arial" w:hAnsi="Arial" w:cs="Arial"/>
          <w:sz w:val="22"/>
          <w:szCs w:val="22"/>
        </w:rPr>
        <w:t xml:space="preserve">. Descubre más visitando </w:t>
      </w:r>
      <w:r>
        <w:rPr>
          <w:rFonts w:ascii="Arial" w:eastAsia="Arial" w:hAnsi="Arial" w:cs="Arial"/>
          <w:color w:val="000000"/>
          <w:sz w:val="22"/>
          <w:szCs w:val="22"/>
        </w:rPr>
        <w:t xml:space="preserve">VidantaWorld.com o llama al Centro de Atención a Clientes al 800-718-8409. Mantente al tanto de todas las novedades siguiéndonos en nuestras plataformas digitales </w:t>
      </w:r>
      <w:hyperlink r:id="rId7">
        <w:r>
          <w:rPr>
            <w:rFonts w:ascii="Arial" w:eastAsia="Arial" w:hAnsi="Arial" w:cs="Arial"/>
            <w:color w:val="0E2740"/>
            <w:sz w:val="22"/>
            <w:szCs w:val="22"/>
            <w:u w:val="single"/>
          </w:rPr>
          <w:t>@VidantaWorld.</w:t>
        </w:r>
      </w:hyperlink>
      <w:r>
        <w:rPr>
          <w:rFonts w:ascii="Arial" w:eastAsia="Arial" w:hAnsi="Arial" w:cs="Arial"/>
          <w:color w:val="0E2740"/>
          <w:sz w:val="22"/>
          <w:szCs w:val="22"/>
        </w:rPr>
        <w:t xml:space="preserve"> </w:t>
      </w:r>
    </w:p>
    <w:p w14:paraId="0FCB0E9F" w14:textId="77777777" w:rsidR="009161F8" w:rsidRDefault="009161F8">
      <w:pPr>
        <w:spacing w:before="165" w:after="150" w:line="240" w:lineRule="auto"/>
        <w:jc w:val="both"/>
        <w:rPr>
          <w:rFonts w:ascii="Arial" w:eastAsia="Arial" w:hAnsi="Arial" w:cs="Arial"/>
          <w:color w:val="0E2740"/>
          <w:sz w:val="22"/>
          <w:szCs w:val="22"/>
        </w:rPr>
      </w:pPr>
    </w:p>
    <w:p w14:paraId="7BFCB549" w14:textId="77777777" w:rsidR="009161F8" w:rsidRDefault="00000000">
      <w:pPr>
        <w:jc w:val="center"/>
        <w:rPr>
          <w:rFonts w:ascii="Arial" w:eastAsia="Arial" w:hAnsi="Arial" w:cs="Arial"/>
        </w:rPr>
      </w:pPr>
      <w:r>
        <w:rPr>
          <w:rFonts w:ascii="Arial" w:eastAsia="Arial" w:hAnsi="Arial" w:cs="Arial"/>
          <w:color w:val="1D1C1D"/>
          <w:sz w:val="20"/>
          <w:szCs w:val="20"/>
        </w:rPr>
        <w:t>###</w:t>
      </w:r>
    </w:p>
    <w:p w14:paraId="28C3B552" w14:textId="77777777" w:rsidR="009161F8" w:rsidRDefault="00000000">
      <w:pPr>
        <w:jc w:val="both"/>
        <w:rPr>
          <w:rFonts w:ascii="Arial" w:eastAsia="Arial" w:hAnsi="Arial" w:cs="Arial"/>
          <w:b/>
          <w:color w:val="000000"/>
          <w:sz w:val="16"/>
          <w:szCs w:val="16"/>
        </w:rPr>
      </w:pPr>
      <w:r>
        <w:rPr>
          <w:rFonts w:ascii="Arial" w:eastAsia="Arial" w:hAnsi="Arial" w:cs="Arial"/>
          <w:b/>
          <w:color w:val="000000"/>
          <w:sz w:val="16"/>
          <w:szCs w:val="16"/>
        </w:rPr>
        <w:t xml:space="preserve">Acerca de </w:t>
      </w:r>
      <w:proofErr w:type="spellStart"/>
      <w:r>
        <w:rPr>
          <w:rFonts w:ascii="Arial" w:eastAsia="Arial" w:hAnsi="Arial" w:cs="Arial"/>
          <w:b/>
          <w:color w:val="000000"/>
          <w:sz w:val="16"/>
          <w:szCs w:val="16"/>
        </w:rPr>
        <w:t>VidantaWorld</w:t>
      </w:r>
      <w:proofErr w:type="spellEnd"/>
    </w:p>
    <w:p w14:paraId="770FD1BE" w14:textId="77777777" w:rsidR="009161F8" w:rsidRDefault="00000000">
      <w:pPr>
        <w:jc w:val="both"/>
        <w:rPr>
          <w:rFonts w:ascii="Arial" w:eastAsia="Arial" w:hAnsi="Arial" w:cs="Arial"/>
          <w:color w:val="1D1C1D"/>
          <w:sz w:val="16"/>
          <w:szCs w:val="16"/>
        </w:rPr>
      </w:pP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la innovadora propuesta de Grupo </w:t>
      </w:r>
      <w:proofErr w:type="spellStart"/>
      <w:r>
        <w:rPr>
          <w:rFonts w:ascii="Arial" w:eastAsia="Arial" w:hAnsi="Arial" w:cs="Arial"/>
          <w:color w:val="000000"/>
          <w:sz w:val="16"/>
          <w:szCs w:val="16"/>
        </w:rPr>
        <w:t>Vidanta</w:t>
      </w:r>
      <w:proofErr w:type="spellEnd"/>
      <w:r>
        <w:rPr>
          <w:rFonts w:ascii="Arial" w:eastAsia="Arial" w:hAnsi="Arial" w:cs="Arial"/>
          <w:color w:val="000000"/>
          <w:sz w:val="16"/>
          <w:szCs w:val="16"/>
        </w:rPr>
        <w:t xml:space="preserve">, redefine los viajes al combinar aventura, experiencias culturales y hospitalidad de lujo. Con ubicaciones impresionantes en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Nuevo Vallarta y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Riviera Maya, junto con el lanzamiento de </w:t>
      </w:r>
      <w:proofErr w:type="spellStart"/>
      <w:r>
        <w:rPr>
          <w:rFonts w:ascii="Arial" w:eastAsia="Arial" w:hAnsi="Arial" w:cs="Arial"/>
          <w:color w:val="000000"/>
          <w:sz w:val="16"/>
          <w:szCs w:val="16"/>
        </w:rPr>
        <w:t>VidantaWorld’s</w:t>
      </w:r>
      <w:proofErr w:type="spellEnd"/>
      <w:r>
        <w:rPr>
          <w:rFonts w:ascii="Arial" w:eastAsia="Arial" w:hAnsi="Arial" w:cs="Arial"/>
          <w:color w:val="000000"/>
          <w:sz w:val="16"/>
          <w:szCs w:val="16"/>
        </w:rPr>
        <w:t xml:space="preserve"> ELEGANT Ultra Mega Yacht en 2025, esta marca revolucionaria ofrece experiencias diseñadas especialmente para familias que bu</w:t>
      </w:r>
      <w:r>
        <w:rPr>
          <w:rFonts w:ascii="Arial" w:eastAsia="Arial" w:hAnsi="Arial" w:cs="Arial"/>
          <w:color w:val="1D1C1D"/>
          <w:sz w:val="16"/>
          <w:szCs w:val="16"/>
        </w:rPr>
        <w:t>scan momentos inolvidables y memorables juntos.</w:t>
      </w:r>
    </w:p>
    <w:p w14:paraId="34EE66C0" w14:textId="77777777" w:rsidR="009161F8" w:rsidRDefault="00000000">
      <w:pPr>
        <w:spacing w:line="278" w:lineRule="auto"/>
        <w:jc w:val="both"/>
        <w:rPr>
          <w:rFonts w:ascii="Arial" w:eastAsia="Arial" w:hAnsi="Arial" w:cs="Arial"/>
          <w:color w:val="000000"/>
          <w:sz w:val="16"/>
          <w:szCs w:val="16"/>
        </w:rPr>
      </w:pPr>
      <w:r>
        <w:rPr>
          <w:rFonts w:ascii="Arial" w:eastAsia="Arial" w:hAnsi="Arial" w:cs="Arial"/>
          <w:color w:val="000000"/>
          <w:sz w:val="16"/>
          <w:szCs w:val="16"/>
        </w:rPr>
        <w:t xml:space="preserve">Los huéspedes pueden explorar una gran cantidad de atracciones impresionantes y alojamientos exquisitos mientras disfrutan de ofertas de entretenimiento inmersivas que elevan el arte del ocio. El parque temático de lujo </w:t>
      </w:r>
      <w:proofErr w:type="spellStart"/>
      <w:r>
        <w:rPr>
          <w:rFonts w:ascii="Arial" w:eastAsia="Arial" w:hAnsi="Arial" w:cs="Arial"/>
          <w:color w:val="000000"/>
          <w:sz w:val="16"/>
          <w:szCs w:val="16"/>
        </w:rPr>
        <w:t>VidantaWorld’s</w:t>
      </w:r>
      <w:proofErr w:type="spellEnd"/>
      <w:r>
        <w:rPr>
          <w:rFonts w:ascii="Arial" w:eastAsia="Arial" w:hAnsi="Arial" w:cs="Arial"/>
          <w:color w:val="000000"/>
          <w:sz w:val="16"/>
          <w:szCs w:val="16"/>
        </w:rPr>
        <w:t xml:space="preserve"> BON </w:t>
      </w:r>
      <w:proofErr w:type="spellStart"/>
      <w:r>
        <w:rPr>
          <w:rFonts w:ascii="Arial" w:eastAsia="Arial" w:hAnsi="Arial" w:cs="Arial"/>
          <w:color w:val="000000"/>
          <w:sz w:val="16"/>
          <w:szCs w:val="16"/>
        </w:rPr>
        <w:t>Luxury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Theme</w:t>
      </w:r>
      <w:proofErr w:type="spellEnd"/>
      <w:r>
        <w:rPr>
          <w:rFonts w:ascii="Arial" w:eastAsia="Arial" w:hAnsi="Arial" w:cs="Arial"/>
          <w:color w:val="000000"/>
          <w:sz w:val="16"/>
          <w:szCs w:val="16"/>
        </w:rPr>
        <w:t xml:space="preserve"> Park promete emocionantes atracciones y gastronomía gourmet, mientras que el espectáculo con cena JOYÀ del </w:t>
      </w:r>
      <w:proofErr w:type="spellStart"/>
      <w:r>
        <w:rPr>
          <w:rFonts w:ascii="Arial" w:eastAsia="Arial" w:hAnsi="Arial" w:cs="Arial"/>
          <w:color w:val="000000"/>
          <w:sz w:val="16"/>
          <w:szCs w:val="16"/>
        </w:rPr>
        <w:t>Cirque</w:t>
      </w:r>
      <w:proofErr w:type="spellEnd"/>
      <w:r>
        <w:rPr>
          <w:rFonts w:ascii="Arial" w:eastAsia="Arial" w:hAnsi="Arial" w:cs="Arial"/>
          <w:color w:val="000000"/>
          <w:sz w:val="16"/>
          <w:szCs w:val="16"/>
        </w:rPr>
        <w:t xml:space="preserve"> du </w:t>
      </w:r>
      <w:proofErr w:type="spellStart"/>
      <w:r>
        <w:rPr>
          <w:rFonts w:ascii="Arial" w:eastAsia="Arial" w:hAnsi="Arial" w:cs="Arial"/>
          <w:color w:val="000000"/>
          <w:sz w:val="16"/>
          <w:szCs w:val="16"/>
        </w:rPr>
        <w:t>Soleil</w:t>
      </w:r>
      <w:proofErr w:type="spellEnd"/>
      <w:r>
        <w:rPr>
          <w:rFonts w:ascii="Arial" w:eastAsia="Arial" w:hAnsi="Arial" w:cs="Arial"/>
          <w:color w:val="000000"/>
          <w:sz w:val="16"/>
          <w:szCs w:val="16"/>
        </w:rPr>
        <w:t xml:space="preserve"> ofrece una fusión única de actuaciones de alto calibre y cocina excepcional. Para los entusiastas del golf, los resorts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cuentan con cuatro campos de clase mundial diseñados por leyendas como Jack </w:t>
      </w:r>
      <w:proofErr w:type="spellStart"/>
      <w:r>
        <w:rPr>
          <w:rFonts w:ascii="Arial" w:eastAsia="Arial" w:hAnsi="Arial" w:cs="Arial"/>
          <w:color w:val="000000"/>
          <w:sz w:val="16"/>
          <w:szCs w:val="16"/>
        </w:rPr>
        <w:t>Nicklaus</w:t>
      </w:r>
      <w:proofErr w:type="spellEnd"/>
      <w:r>
        <w:rPr>
          <w:rFonts w:ascii="Arial" w:eastAsia="Arial" w:hAnsi="Arial" w:cs="Arial"/>
          <w:color w:val="000000"/>
          <w:sz w:val="16"/>
          <w:szCs w:val="16"/>
        </w:rPr>
        <w:t xml:space="preserve"> y Greg Norman y es sede del PGA TOUR </w:t>
      </w:r>
      <w:proofErr w:type="spellStart"/>
      <w:r>
        <w:rPr>
          <w:rFonts w:ascii="Arial" w:eastAsia="Arial" w:hAnsi="Arial" w:cs="Arial"/>
          <w:color w:val="000000"/>
          <w:sz w:val="16"/>
          <w:szCs w:val="16"/>
        </w:rPr>
        <w:t>Mexico</w:t>
      </w:r>
      <w:proofErr w:type="spellEnd"/>
      <w:r>
        <w:rPr>
          <w:rFonts w:ascii="Arial" w:eastAsia="Arial" w:hAnsi="Arial" w:cs="Arial"/>
          <w:color w:val="000000"/>
          <w:sz w:val="16"/>
          <w:szCs w:val="16"/>
        </w:rPr>
        <w:t xml:space="preserve"> Open en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Nuevo Vallarta. </w:t>
      </w:r>
      <w:proofErr w:type="spellStart"/>
      <w:r>
        <w:rPr>
          <w:rFonts w:ascii="Arial" w:eastAsia="Arial" w:hAnsi="Arial" w:cs="Arial"/>
          <w:color w:val="000000"/>
          <w:sz w:val="16"/>
          <w:szCs w:val="16"/>
        </w:rPr>
        <w:t>Jungala</w:t>
      </w:r>
      <w:proofErr w:type="spellEnd"/>
      <w:r>
        <w:rPr>
          <w:rFonts w:ascii="Arial" w:eastAsia="Arial" w:hAnsi="Arial" w:cs="Arial"/>
          <w:color w:val="000000"/>
          <w:sz w:val="16"/>
          <w:szCs w:val="16"/>
        </w:rPr>
        <w:t xml:space="preserve"> Aqua </w:t>
      </w:r>
      <w:proofErr w:type="spellStart"/>
      <w:r>
        <w:rPr>
          <w:rFonts w:ascii="Arial" w:eastAsia="Arial" w:hAnsi="Arial" w:cs="Arial"/>
          <w:color w:val="000000"/>
          <w:sz w:val="16"/>
          <w:szCs w:val="16"/>
        </w:rPr>
        <w:t>Experience</w:t>
      </w:r>
      <w:proofErr w:type="spellEnd"/>
      <w:r>
        <w:rPr>
          <w:rFonts w:ascii="Arial" w:eastAsia="Arial" w:hAnsi="Arial" w:cs="Arial"/>
          <w:color w:val="000000"/>
          <w:sz w:val="16"/>
          <w:szCs w:val="16"/>
        </w:rPr>
        <w:t xml:space="preserve"> en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Riviera Maya ofrece aventuras acuáticas únicas y lujo VIP.</w:t>
      </w:r>
    </w:p>
    <w:p w14:paraId="38E8AFD6" w14:textId="77777777" w:rsidR="009161F8" w:rsidRDefault="00000000">
      <w:pPr>
        <w:spacing w:line="278" w:lineRule="auto"/>
        <w:jc w:val="both"/>
        <w:rPr>
          <w:rFonts w:ascii="Arial" w:eastAsia="Arial" w:hAnsi="Arial" w:cs="Arial"/>
          <w:color w:val="000000"/>
          <w:sz w:val="16"/>
          <w:szCs w:val="16"/>
        </w:rPr>
      </w:pPr>
      <w:r>
        <w:rPr>
          <w:rFonts w:ascii="Arial" w:eastAsia="Arial" w:hAnsi="Arial" w:cs="Arial"/>
          <w:color w:val="000000"/>
          <w:sz w:val="16"/>
          <w:szCs w:val="16"/>
        </w:rPr>
        <w:t xml:space="preserve">Grupo </w:t>
      </w:r>
      <w:proofErr w:type="spellStart"/>
      <w:r>
        <w:rPr>
          <w:rFonts w:ascii="Arial" w:eastAsia="Arial" w:hAnsi="Arial" w:cs="Arial"/>
          <w:color w:val="000000"/>
          <w:sz w:val="16"/>
          <w:szCs w:val="16"/>
        </w:rPr>
        <w:t>Vidanta</w:t>
      </w:r>
      <w:proofErr w:type="spellEnd"/>
      <w:r>
        <w:rPr>
          <w:rFonts w:ascii="Arial" w:eastAsia="Arial" w:hAnsi="Arial" w:cs="Arial"/>
          <w:color w:val="000000"/>
          <w:sz w:val="16"/>
          <w:szCs w:val="16"/>
        </w:rPr>
        <w:t xml:space="preserve"> se dedica a crear experiencias inolvidables que evolucionan con las necesidades de los viajeros, transformando el futuro de las vacaciones para todas las generaciones. </w:t>
      </w:r>
      <w:proofErr w:type="spellStart"/>
      <w:r>
        <w:rPr>
          <w:rFonts w:ascii="Arial" w:eastAsia="Arial" w:hAnsi="Arial" w:cs="Arial"/>
          <w:color w:val="000000"/>
          <w:sz w:val="16"/>
          <w:szCs w:val="16"/>
        </w:rPr>
        <w:t>VidantaWorld’s</w:t>
      </w:r>
      <w:proofErr w:type="spellEnd"/>
      <w:r>
        <w:rPr>
          <w:rFonts w:ascii="Arial" w:eastAsia="Arial" w:hAnsi="Arial" w:cs="Arial"/>
          <w:color w:val="000000"/>
          <w:sz w:val="16"/>
          <w:szCs w:val="16"/>
        </w:rPr>
        <w:t xml:space="preserve"> ELEGANT Ultra Mega Yacht, cuyo lanzamiento está previsto para 2025, ofrecerá itinerarios exclusivos por el Caribe y el Mediterráneo, garantizando una experiencia de lujo en el mar.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encapsula la visión de la compañía de hospitalidad y entretenimiento sin igual, creando momentos que resuenan con los huéspedes mucho después de su estancia. </w:t>
      </w:r>
    </w:p>
    <w:p w14:paraId="51AE87A6" w14:textId="77777777" w:rsidR="009161F8" w:rsidRDefault="00000000">
      <w:pPr>
        <w:spacing w:line="278" w:lineRule="auto"/>
        <w:jc w:val="both"/>
        <w:rPr>
          <w:rFonts w:ascii="Arial" w:eastAsia="Arial" w:hAnsi="Arial" w:cs="Arial"/>
          <w:b/>
          <w:color w:val="1D1C1D"/>
          <w:sz w:val="16"/>
          <w:szCs w:val="16"/>
        </w:rPr>
      </w:pPr>
      <w:r>
        <w:rPr>
          <w:rFonts w:ascii="Arial" w:eastAsia="Arial" w:hAnsi="Arial" w:cs="Arial"/>
          <w:color w:val="000000"/>
          <w:sz w:val="16"/>
          <w:szCs w:val="16"/>
        </w:rPr>
        <w:t xml:space="preserve">Para reservar tus vacaciones o conocer más sobre los destinos y experiencias de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visita </w:t>
      </w:r>
      <w:hyperlink r:id="rId8">
        <w:r>
          <w:rPr>
            <w:rFonts w:ascii="Arial" w:eastAsia="Arial" w:hAnsi="Arial" w:cs="Arial"/>
            <w:color w:val="467886"/>
            <w:sz w:val="16"/>
            <w:szCs w:val="16"/>
            <w:u w:val="single"/>
          </w:rPr>
          <w:t>VidantaWorld.com</w:t>
        </w:r>
      </w:hyperlink>
      <w:r>
        <w:rPr>
          <w:rFonts w:ascii="Arial" w:eastAsia="Arial" w:hAnsi="Arial" w:cs="Arial"/>
          <w:color w:val="000000"/>
          <w:sz w:val="16"/>
          <w:szCs w:val="16"/>
        </w:rPr>
        <w:t xml:space="preserve"> o llama al Centro de Atención a Clientes de </w:t>
      </w:r>
      <w:proofErr w:type="spellStart"/>
      <w:r>
        <w:rPr>
          <w:rFonts w:ascii="Arial" w:eastAsia="Arial" w:hAnsi="Arial" w:cs="Arial"/>
          <w:color w:val="000000"/>
          <w:sz w:val="16"/>
          <w:szCs w:val="16"/>
        </w:rPr>
        <w:t>VidantaWorld</w:t>
      </w:r>
      <w:proofErr w:type="spellEnd"/>
      <w:r>
        <w:rPr>
          <w:rFonts w:ascii="Arial" w:eastAsia="Arial" w:hAnsi="Arial" w:cs="Arial"/>
          <w:color w:val="000000"/>
          <w:sz w:val="16"/>
          <w:szCs w:val="16"/>
        </w:rPr>
        <w:t xml:space="preserve"> al 800-718-8409 desde México, o al 1-855-227-5685 desde los Estados Unidos y Canadá. Únete a la conversación en plataformas digitales con @Vidantaworld.</w:t>
      </w:r>
      <w:r>
        <w:rPr>
          <w:rFonts w:ascii="Arial" w:eastAsia="Arial" w:hAnsi="Arial" w:cs="Arial"/>
          <w:b/>
          <w:color w:val="1D1C1D"/>
          <w:sz w:val="16"/>
          <w:szCs w:val="16"/>
        </w:rPr>
        <w:t xml:space="preserve"> </w:t>
      </w:r>
    </w:p>
    <w:p w14:paraId="2F96BC27" w14:textId="77777777" w:rsidR="009161F8" w:rsidRDefault="00000000">
      <w:pPr>
        <w:spacing w:line="278" w:lineRule="auto"/>
        <w:jc w:val="both"/>
        <w:rPr>
          <w:rFonts w:ascii="Arial" w:eastAsia="Arial" w:hAnsi="Arial" w:cs="Arial"/>
          <w:b/>
          <w:color w:val="000000"/>
          <w:sz w:val="18"/>
          <w:szCs w:val="18"/>
        </w:rPr>
      </w:pPr>
      <w:r>
        <w:rPr>
          <w:rFonts w:ascii="Arial" w:eastAsia="Arial" w:hAnsi="Arial" w:cs="Arial"/>
          <w:b/>
          <w:color w:val="000000"/>
          <w:sz w:val="18"/>
          <w:szCs w:val="18"/>
        </w:rPr>
        <w:t>CONTACTO DE PRENSA</w:t>
      </w:r>
    </w:p>
    <w:p w14:paraId="44BCFDA2" w14:textId="77777777" w:rsidR="009161F8" w:rsidRDefault="00000000">
      <w:pPr>
        <w:spacing w:after="0" w:line="278" w:lineRule="auto"/>
        <w:jc w:val="both"/>
        <w:rPr>
          <w:rFonts w:ascii="Arial" w:eastAsia="Arial" w:hAnsi="Arial" w:cs="Arial"/>
          <w:color w:val="000000"/>
          <w:sz w:val="18"/>
          <w:szCs w:val="18"/>
        </w:rPr>
      </w:pPr>
      <w:r>
        <w:rPr>
          <w:rFonts w:ascii="Arial" w:eastAsia="Arial" w:hAnsi="Arial" w:cs="Arial"/>
          <w:color w:val="000000"/>
          <w:sz w:val="18"/>
          <w:szCs w:val="18"/>
        </w:rPr>
        <w:t>Francisco Granados | PR Expert</w:t>
      </w:r>
    </w:p>
    <w:p w14:paraId="215B050C" w14:textId="77777777" w:rsidR="009161F8" w:rsidRDefault="00000000">
      <w:pPr>
        <w:spacing w:after="0" w:line="278" w:lineRule="auto"/>
        <w:jc w:val="both"/>
        <w:rPr>
          <w:rFonts w:ascii="Arial" w:eastAsia="Arial" w:hAnsi="Arial" w:cs="Arial"/>
          <w:color w:val="000000"/>
          <w:sz w:val="22"/>
          <w:szCs w:val="22"/>
        </w:rPr>
      </w:pPr>
      <w:hyperlink r:id="rId9">
        <w:r>
          <w:rPr>
            <w:rFonts w:ascii="Arial" w:eastAsia="Arial" w:hAnsi="Arial" w:cs="Arial"/>
            <w:color w:val="1155CC"/>
            <w:sz w:val="18"/>
            <w:szCs w:val="18"/>
            <w:u w:val="single"/>
          </w:rPr>
          <w:t>francisco.granados@another.com</w:t>
        </w:r>
      </w:hyperlink>
    </w:p>
    <w:p w14:paraId="3BDD64FE" w14:textId="77777777" w:rsidR="009161F8" w:rsidRDefault="009161F8">
      <w:pPr>
        <w:spacing w:before="165" w:after="150"/>
        <w:jc w:val="both"/>
        <w:rPr>
          <w:rFonts w:ascii="Arial" w:eastAsia="Arial" w:hAnsi="Arial" w:cs="Arial"/>
          <w:color w:val="000000"/>
          <w:sz w:val="22"/>
          <w:szCs w:val="22"/>
        </w:rPr>
      </w:pPr>
    </w:p>
    <w:p w14:paraId="377830A0" w14:textId="77777777" w:rsidR="009161F8" w:rsidRDefault="009161F8">
      <w:pPr>
        <w:jc w:val="both"/>
        <w:rPr>
          <w:rFonts w:ascii="Arial" w:eastAsia="Arial" w:hAnsi="Arial" w:cs="Arial"/>
          <w:sz w:val="22"/>
          <w:szCs w:val="22"/>
        </w:rPr>
      </w:pPr>
    </w:p>
    <w:sectPr w:rsidR="009161F8">
      <w:headerReference w:type="default" r:id="rId10"/>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6119D" w14:textId="77777777" w:rsidR="00B00E12" w:rsidRDefault="00B00E12">
      <w:pPr>
        <w:spacing w:after="0" w:line="240" w:lineRule="auto"/>
      </w:pPr>
      <w:r>
        <w:separator/>
      </w:r>
    </w:p>
  </w:endnote>
  <w:endnote w:type="continuationSeparator" w:id="0">
    <w:p w14:paraId="043BDE52" w14:textId="77777777" w:rsidR="00B00E12" w:rsidRDefault="00B0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892B" w14:textId="77777777" w:rsidR="009161F8" w:rsidRDefault="009161F8">
    <w:pPr>
      <w:widowControl w:val="0"/>
      <w:pBdr>
        <w:top w:val="nil"/>
        <w:left w:val="nil"/>
        <w:bottom w:val="nil"/>
        <w:right w:val="nil"/>
        <w:between w:val="nil"/>
      </w:pBdr>
      <w:spacing w:after="0" w:line="276" w:lineRule="auto"/>
    </w:pPr>
  </w:p>
  <w:tbl>
    <w:tblPr>
      <w:tblStyle w:val="a0"/>
      <w:tblW w:w="9015" w:type="dxa"/>
      <w:tblLayout w:type="fixed"/>
      <w:tblLook w:val="0600" w:firstRow="0" w:lastRow="0" w:firstColumn="0" w:lastColumn="0" w:noHBand="1" w:noVBand="1"/>
    </w:tblPr>
    <w:tblGrid>
      <w:gridCol w:w="3005"/>
      <w:gridCol w:w="3005"/>
      <w:gridCol w:w="3005"/>
    </w:tblGrid>
    <w:tr w:rsidR="009161F8" w14:paraId="01D91BC5" w14:textId="77777777">
      <w:trPr>
        <w:trHeight w:val="300"/>
      </w:trPr>
      <w:tc>
        <w:tcPr>
          <w:tcW w:w="3005" w:type="dxa"/>
        </w:tcPr>
        <w:p w14:paraId="4B90EC32" w14:textId="77777777" w:rsidR="009161F8" w:rsidRDefault="009161F8">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11C20F23" w14:textId="77777777" w:rsidR="009161F8" w:rsidRDefault="009161F8">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5CCB6471" w14:textId="77777777" w:rsidR="009161F8" w:rsidRDefault="009161F8">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10B0A72" w14:textId="77777777" w:rsidR="009161F8" w:rsidRDefault="009161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DE32A" w14:textId="77777777" w:rsidR="00B00E12" w:rsidRDefault="00B00E12">
      <w:pPr>
        <w:spacing w:after="0" w:line="240" w:lineRule="auto"/>
      </w:pPr>
      <w:r>
        <w:separator/>
      </w:r>
    </w:p>
  </w:footnote>
  <w:footnote w:type="continuationSeparator" w:id="0">
    <w:p w14:paraId="5A713086" w14:textId="77777777" w:rsidR="00B00E12" w:rsidRDefault="00B0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A967F" w14:textId="77777777" w:rsidR="009161F8" w:rsidRDefault="00000000">
    <w:pPr>
      <w:jc w:val="center"/>
    </w:pPr>
    <w:r>
      <w:rPr>
        <w:noProof/>
      </w:rPr>
      <w:drawing>
        <wp:inline distT="0" distB="0" distL="114300" distR="114300" wp14:anchorId="0BBA4122" wp14:editId="0361781E">
          <wp:extent cx="4140413" cy="800141"/>
          <wp:effectExtent l="0" t="0" r="0" b="0"/>
          <wp:docPr id="1911363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40413" cy="8001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F8"/>
    <w:rsid w:val="00791220"/>
    <w:rsid w:val="009161F8"/>
    <w:rsid w:val="00B00E12"/>
    <w:rsid w:val="00E46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FCC106"/>
  <w15:docId w15:val="{3D7FCCF1-EA4F-2B4B-BA7E-8E1AC5EA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ES" w:eastAsia="es-MX"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uiPriority w:val="99"/>
    <w:unhideWhenUsed/>
    <w:rsid w:val="55C6A8F1"/>
    <w:pPr>
      <w:tabs>
        <w:tab w:val="center" w:pos="4680"/>
        <w:tab w:val="right" w:pos="9360"/>
      </w:tabs>
      <w:spacing w:after="0" w:line="240" w:lineRule="auto"/>
    </w:pPr>
  </w:style>
  <w:style w:type="paragraph" w:styleId="Piedepgina">
    <w:name w:val="footer"/>
    <w:basedOn w:val="Normal"/>
    <w:uiPriority w:val="99"/>
    <w:unhideWhenUsed/>
    <w:rsid w:val="55C6A8F1"/>
    <w:pPr>
      <w:tabs>
        <w:tab w:val="center" w:pos="4680"/>
        <w:tab w:val="right" w:pos="9360"/>
      </w:tabs>
      <w:spacing w:after="0" w:line="240" w:lineRule="auto"/>
    </w:pPr>
  </w:style>
  <w:style w:type="character" w:styleId="Hipervnculo">
    <w:name w:val="Hyperlink"/>
    <w:basedOn w:val="Fuentedeprrafopredeter"/>
    <w:uiPriority w:val="99"/>
    <w:unhideWhenUsed/>
    <w:rsid w:val="55C6A8F1"/>
    <w:rPr>
      <w:color w:val="467886"/>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idantaworl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vidantaworld/?h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isco.granado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RCfzmGO5gI6U97xxwu7LBs5Hg==">CgMxLjA4AHIhMTFYNU5HcG92S1FMQS1NUFdBTm1UaGdFOHRraFNfNjdU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4954</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Veloz Romero</dc:creator>
  <cp:lastModifiedBy>Francisco Granados</cp:lastModifiedBy>
  <cp:revision>2</cp:revision>
  <dcterms:created xsi:type="dcterms:W3CDTF">2025-05-13T20:50:00Z</dcterms:created>
  <dcterms:modified xsi:type="dcterms:W3CDTF">2025-05-28T20:07:00Z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